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489" w:type="dxa"/>
        <w:tblLayout w:type="fixed"/>
        <w:tblLook w:val="01E0"/>
      </w:tblPr>
      <w:tblGrid>
        <w:gridCol w:w="10489"/>
      </w:tblGrid>
      <w:tr w:rsidR="007478B7">
        <w:tc>
          <w:tcPr>
            <w:tcW w:w="10489" w:type="dxa"/>
          </w:tcPr>
          <w:p w:rsidR="007478B7" w:rsidRDefault="007478B7"/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9" w:type="dxa"/>
        <w:tblLayout w:type="fixed"/>
        <w:tblLook w:val="01E0"/>
      </w:tblPr>
      <w:tblGrid>
        <w:gridCol w:w="10489"/>
      </w:tblGrid>
      <w:tr w:rsidR="007478B7">
        <w:tc>
          <w:tcPr>
            <w:tcW w:w="10489" w:type="dxa"/>
          </w:tcPr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>ОТЧЕТ</w:t>
            </w:r>
          </w:p>
          <w:p w:rsidR="007478B7" w:rsidRDefault="00FE3957" w:rsidP="00477E0C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о </w:t>
            </w:r>
            <w:r w:rsidR="00477E0C">
              <w:rPr>
                <w:color w:val="000000"/>
                <w:sz w:val="24"/>
                <w:szCs w:val="24"/>
              </w:rPr>
              <w:t>достижении показателей результатов использования субсидии</w:t>
            </w:r>
          </w:p>
        </w:tc>
      </w:tr>
      <w:tr w:rsidR="007478B7">
        <w:tc>
          <w:tcPr>
            <w:tcW w:w="10489" w:type="dxa"/>
          </w:tcPr>
          <w:p w:rsidR="007478B7" w:rsidRDefault="00FE3957" w:rsidP="00295D2F">
            <w:pPr>
              <w:jc w:val="center"/>
            </w:pPr>
            <w:r>
              <w:rPr>
                <w:color w:val="000000"/>
              </w:rPr>
              <w:t xml:space="preserve">на 01 </w:t>
            </w:r>
            <w:r w:rsidR="00477E0C">
              <w:rPr>
                <w:color w:val="000000"/>
              </w:rPr>
              <w:t>января</w:t>
            </w:r>
            <w:r>
              <w:rPr>
                <w:color w:val="000000"/>
              </w:rPr>
              <w:t>__ 202</w:t>
            </w:r>
            <w:r w:rsidR="00295D2F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г.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8" w:type="dxa"/>
        <w:tblLayout w:type="fixed"/>
        <w:tblLook w:val="01E0"/>
      </w:tblPr>
      <w:tblGrid>
        <w:gridCol w:w="3369"/>
        <w:gridCol w:w="127"/>
        <w:gridCol w:w="2551"/>
        <w:gridCol w:w="945"/>
        <w:gridCol w:w="346"/>
        <w:gridCol w:w="929"/>
        <w:gridCol w:w="1197"/>
        <w:gridCol w:w="1024"/>
      </w:tblGrid>
      <w:tr w:rsidR="007478B7" w:rsidTr="00477E0C"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FE3957">
            <w:r>
              <w:rPr>
                <w:color w:val="000000"/>
                <w:sz w:val="22"/>
                <w:szCs w:val="22"/>
              </w:rPr>
              <w:t>Наименование уполномоченного органа местного самоуправления муниципального образования Ленинградской области</w:t>
            </w:r>
          </w:p>
        </w:tc>
        <w:tc>
          <w:tcPr>
            <w:tcW w:w="3496" w:type="dxa"/>
            <w:gridSpan w:val="2"/>
          </w:tcPr>
          <w:p w:rsidR="007478B7" w:rsidRDefault="00FE3957">
            <w:r>
              <w:t>Администрация муниципального образования «</w:t>
            </w:r>
            <w:proofErr w:type="spellStart"/>
            <w:r>
              <w:t>Куйвозовское</w:t>
            </w:r>
            <w:proofErr w:type="spellEnd"/>
            <w:r>
              <w:t xml:space="preserve"> сельское поселение» Всеволожского муниципального района Ленинградской области</w:t>
            </w:r>
          </w:p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FE3957">
            <w:r>
              <w:rPr>
                <w:color w:val="000000"/>
              </w:rPr>
              <w:t>Наименование бюджета муниципального образования</w:t>
            </w:r>
          </w:p>
        </w:tc>
        <w:tc>
          <w:tcPr>
            <w:tcW w:w="3496" w:type="dxa"/>
            <w:gridSpan w:val="2"/>
          </w:tcPr>
          <w:p w:rsidR="007478B7" w:rsidRDefault="00FE3957">
            <w:r>
              <w:t>Бюджет МО «</w:t>
            </w:r>
            <w:proofErr w:type="spellStart"/>
            <w:r>
              <w:t>Куйвозовское</w:t>
            </w:r>
            <w:proofErr w:type="spellEnd"/>
            <w:r>
              <w:t xml:space="preserve"> сельское поселение»</w:t>
            </w:r>
          </w:p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FE3957">
            <w:r>
              <w:rPr>
                <w:color w:val="000000"/>
              </w:rPr>
              <w:t>Наименование финансового органа муниципального образования</w:t>
            </w:r>
          </w:p>
        </w:tc>
        <w:tc>
          <w:tcPr>
            <w:tcW w:w="3496" w:type="dxa"/>
            <w:gridSpan w:val="2"/>
          </w:tcPr>
          <w:p w:rsidR="007478B7" w:rsidRDefault="00437F31" w:rsidP="00437F31">
            <w:r>
              <w:t>Комитет финансов МО «Всеволожский муниципальный район» Ленинградской области</w:t>
            </w:r>
          </w:p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4"/>
          </w:tcPr>
          <w:p w:rsidR="007478B7" w:rsidRDefault="007478B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>
            <w:r>
              <w:rPr>
                <w:color w:val="000000"/>
              </w:rPr>
              <w:t>Наименование органа исполнительной власти - главного распорядителя средств областного бюджета</w:t>
            </w:r>
          </w:p>
        </w:tc>
        <w:tc>
          <w:tcPr>
            <w:tcW w:w="3496" w:type="dxa"/>
            <w:gridSpan w:val="2"/>
          </w:tcPr>
          <w:p w:rsidR="00FE3957" w:rsidRDefault="00437F31" w:rsidP="00CB1B2C">
            <w:r>
              <w:t xml:space="preserve">Комитет по </w:t>
            </w:r>
            <w:r w:rsidR="00CB1B2C">
              <w:t>т</w:t>
            </w:r>
            <w:r w:rsidR="00295D2F">
              <w:t>опливно-</w:t>
            </w:r>
            <w:r w:rsidR="00CB1B2C">
              <w:t>э</w:t>
            </w:r>
            <w:r w:rsidR="00295D2F">
              <w:t>нергетическому комплексу</w:t>
            </w:r>
            <w:r>
              <w:t xml:space="preserve"> Ленинградской области </w:t>
            </w:r>
          </w:p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>
            <w:r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3496" w:type="dxa"/>
            <w:gridSpan w:val="2"/>
            <w:vAlign w:val="center"/>
          </w:tcPr>
          <w:p w:rsidR="00FE3957" w:rsidRDefault="00FE3957" w:rsidP="00FE3957"/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>
            <w:r>
              <w:rPr>
                <w:color w:val="000000"/>
              </w:rPr>
              <w:t>Периодичность:</w:t>
            </w:r>
          </w:p>
        </w:tc>
        <w:tc>
          <w:tcPr>
            <w:tcW w:w="3496" w:type="dxa"/>
            <w:gridSpan w:val="2"/>
          </w:tcPr>
          <w:p w:rsidR="00FE3957" w:rsidRDefault="00FE3957">
            <w:r>
              <w:t>квартальная</w:t>
            </w:r>
          </w:p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4"/>
          </w:tcPr>
          <w:p w:rsidR="00FE3957" w:rsidRDefault="00FE3957"/>
        </w:tc>
      </w:tr>
      <w:tr w:rsidR="00477E0C" w:rsidTr="00477E0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trHeight w:val="1260"/>
        </w:trPr>
        <w:tc>
          <w:tcPr>
            <w:tcW w:w="33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r>
              <w:t>Наименование мероприятия, объекта капитального строительства (объекта недвижимого имущества)</w:t>
            </w:r>
          </w:p>
        </w:tc>
        <w:tc>
          <w:tcPr>
            <w:tcW w:w="267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  <w:r>
              <w:t>Наименование результатов использования Субсидии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vAlign w:val="center"/>
          </w:tcPr>
          <w:p w:rsidR="00477E0C" w:rsidRDefault="00477E0C">
            <w:pPr>
              <w:jc w:val="center"/>
            </w:pPr>
            <w:r>
              <w:t>Значение результатов использования Субсидии</w:t>
            </w:r>
          </w:p>
        </w:tc>
        <w:tc>
          <w:tcPr>
            <w:tcW w:w="1024" w:type="dxa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477E0C" w:rsidRDefault="00477E0C" w:rsidP="0088420B">
            <w:pPr>
              <w:jc w:val="center"/>
            </w:pPr>
            <w:r>
              <w:t>Причина отклонения</w:t>
            </w:r>
          </w:p>
        </w:tc>
      </w:tr>
      <w:tr w:rsidR="00477E0C" w:rsidTr="00477E0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trHeight w:val="585"/>
        </w:trPr>
        <w:tc>
          <w:tcPr>
            <w:tcW w:w="33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E0C" w:rsidRDefault="00477E0C"/>
        </w:tc>
        <w:tc>
          <w:tcPr>
            <w:tcW w:w="267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</w:p>
        </w:tc>
        <w:tc>
          <w:tcPr>
            <w:tcW w:w="129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</w:p>
        </w:tc>
        <w:tc>
          <w:tcPr>
            <w:tcW w:w="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E0C" w:rsidRDefault="00477E0C" w:rsidP="0088420B">
            <w:pPr>
              <w:jc w:val="center"/>
            </w:pPr>
            <w:r>
              <w:t>плановое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  <w:r>
              <w:t>фактическое</w:t>
            </w:r>
          </w:p>
        </w:tc>
        <w:tc>
          <w:tcPr>
            <w:tcW w:w="1024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477E0C" w:rsidRDefault="00477E0C" w:rsidP="0088420B">
            <w:pPr>
              <w:jc w:val="center"/>
            </w:pPr>
          </w:p>
        </w:tc>
      </w:tr>
      <w:tr w:rsidR="00CB1B2C" w:rsidTr="00477E0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1B2C" w:rsidRDefault="00CB1B2C" w:rsidP="00CB1B2C">
            <w:pPr>
              <w:rPr>
                <w:color w:val="000000"/>
                <w:sz w:val="22"/>
                <w:szCs w:val="22"/>
              </w:rPr>
            </w:pPr>
            <w:r>
              <w:t>.</w:t>
            </w:r>
            <w:r>
              <w:rPr>
                <w:color w:val="000000"/>
                <w:sz w:val="22"/>
                <w:szCs w:val="22"/>
              </w:rPr>
              <w:t xml:space="preserve">Замена внутридомовых радиаторных систем отопления в многоквартирных домах по адресу: Ленинградская обл., Всеволожский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д</w:t>
            </w:r>
            <w:proofErr w:type="gramStart"/>
            <w:r>
              <w:rPr>
                <w:color w:val="000000"/>
                <w:sz w:val="22"/>
                <w:szCs w:val="22"/>
              </w:rPr>
              <w:t>.В</w:t>
            </w:r>
            <w:proofErr w:type="gramEnd"/>
            <w:r>
              <w:rPr>
                <w:color w:val="000000"/>
                <w:sz w:val="22"/>
                <w:szCs w:val="22"/>
              </w:rPr>
              <w:t>аскелово</w:t>
            </w:r>
            <w:proofErr w:type="spellEnd"/>
            <w:r>
              <w:rPr>
                <w:color w:val="000000"/>
                <w:sz w:val="22"/>
                <w:szCs w:val="22"/>
              </w:rPr>
              <w:t>, ул.Ленинградское шоссе, д.55,57</w:t>
            </w:r>
          </w:p>
          <w:p w:rsidR="00CB1B2C" w:rsidRDefault="00CB1B2C"/>
        </w:tc>
        <w:tc>
          <w:tcPr>
            <w:tcW w:w="2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1B2C" w:rsidRDefault="00CB1B2C" w:rsidP="00CB1B2C">
            <w:pPr>
              <w:jc w:val="center"/>
            </w:pPr>
            <w:r>
              <w:t>Количество установленного (приобретенного, дооборудованного, прошедшего техническое перевооружение, замененного) оборудования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1B2C" w:rsidRDefault="00CB1B2C" w:rsidP="00CB1B2C">
            <w:pPr>
              <w:jc w:val="center"/>
            </w:pPr>
            <w:r>
              <w:t>шт.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1B2C" w:rsidRDefault="00CB1B2C" w:rsidP="0088420B">
            <w:pPr>
              <w:jc w:val="center"/>
            </w:pPr>
            <w:r>
              <w:t>2.00000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B1B2C" w:rsidRDefault="00CB1B2C" w:rsidP="00CB3834">
            <w:pPr>
              <w:jc w:val="center"/>
            </w:pPr>
            <w:r>
              <w:t>0</w:t>
            </w:r>
            <w:r>
              <w:t>.00000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B1B2C" w:rsidRDefault="00CB1B2C" w:rsidP="00CB3834">
            <w:pPr>
              <w:jc w:val="center"/>
            </w:pPr>
            <w:r>
              <w:t>0</w:t>
            </w:r>
            <w:r>
              <w:t>.00000</w:t>
            </w:r>
          </w:p>
        </w:tc>
      </w:tr>
      <w:tr w:rsidR="00CB1B2C" w:rsidTr="00CB1B2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trHeight w:val="1487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1B2C" w:rsidRDefault="00CB1B2C">
            <w:r>
              <w:rPr>
                <w:color w:val="000000"/>
                <w:sz w:val="22"/>
                <w:szCs w:val="22"/>
              </w:rPr>
              <w:t xml:space="preserve">Установка автономного источника теплоснабжения на базе геотермальных тепловых насосов для обеспечения теплоснабжения многоквартирных домов по </w:t>
            </w:r>
            <w:proofErr w:type="spellStart"/>
            <w:r>
              <w:rPr>
                <w:color w:val="000000"/>
                <w:sz w:val="22"/>
                <w:szCs w:val="22"/>
              </w:rPr>
              <w:t>адресу:Ленинградская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обл., Всеволожский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д</w:t>
            </w:r>
            <w:proofErr w:type="gramStart"/>
            <w:r>
              <w:rPr>
                <w:color w:val="000000"/>
                <w:sz w:val="22"/>
                <w:szCs w:val="22"/>
              </w:rPr>
              <w:t>.В</w:t>
            </w:r>
            <w:proofErr w:type="gramEnd"/>
            <w:r>
              <w:rPr>
                <w:color w:val="000000"/>
                <w:sz w:val="22"/>
                <w:szCs w:val="22"/>
              </w:rPr>
              <w:t>аскелово</w:t>
            </w:r>
            <w:proofErr w:type="spellEnd"/>
            <w:r>
              <w:rPr>
                <w:color w:val="000000"/>
                <w:sz w:val="22"/>
                <w:szCs w:val="22"/>
              </w:rPr>
              <w:t>, ул.Ленинградское шоссе, д.55,57</w:t>
            </w:r>
          </w:p>
        </w:tc>
        <w:tc>
          <w:tcPr>
            <w:tcW w:w="2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1B2C" w:rsidRDefault="00CB1B2C" w:rsidP="00CB3834">
            <w:pPr>
              <w:jc w:val="center"/>
            </w:pPr>
            <w:r>
              <w:t>Количество установленного (приобретенного, дооборудованного, прошедшего техническое перевооружение, замененного) оборудования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1B2C" w:rsidRDefault="00CB1B2C">
            <w:pPr>
              <w:jc w:val="center"/>
            </w:pPr>
            <w:r>
              <w:t>шт.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1B2C" w:rsidRDefault="00CB1B2C" w:rsidP="00CB3834">
            <w:pPr>
              <w:jc w:val="center"/>
            </w:pPr>
            <w:r>
              <w:t>1</w:t>
            </w:r>
            <w:r>
              <w:t>.00000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B1B2C" w:rsidRDefault="00CB1B2C" w:rsidP="00CB3834">
            <w:pPr>
              <w:jc w:val="center"/>
            </w:pPr>
            <w:r>
              <w:t>0</w:t>
            </w:r>
            <w:r>
              <w:t>.00000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B1B2C" w:rsidRDefault="00CB1B2C" w:rsidP="00CB3834">
            <w:pPr>
              <w:jc w:val="center"/>
            </w:pPr>
            <w:r>
              <w:t>0</w:t>
            </w:r>
            <w:r>
              <w:t>.00000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7905" w:type="dxa"/>
        <w:tblLayout w:type="fixed"/>
        <w:tblLook w:val="01E0"/>
      </w:tblPr>
      <w:tblGrid>
        <w:gridCol w:w="7905"/>
      </w:tblGrid>
      <w:tr w:rsidR="007478B7" w:rsidTr="00D14572">
        <w:tc>
          <w:tcPr>
            <w:tcW w:w="7905" w:type="dxa"/>
          </w:tcPr>
          <w:p w:rsidR="00D14572" w:rsidRDefault="00D14572" w:rsidP="0015726F">
            <w:pPr>
              <w:rPr>
                <w:color w:val="000000"/>
              </w:rPr>
            </w:pPr>
          </w:p>
          <w:p w:rsidR="00D14572" w:rsidRDefault="00D14572" w:rsidP="0015726F">
            <w:pPr>
              <w:rPr>
                <w:color w:val="000000"/>
              </w:rPr>
            </w:pPr>
          </w:p>
          <w:p w:rsidR="00D14572" w:rsidRDefault="00D14572" w:rsidP="0015726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Куйвозовское</w:t>
            </w:r>
            <w:proofErr w:type="spellEnd"/>
            <w:r>
              <w:rPr>
                <w:color w:val="000000"/>
              </w:rPr>
              <w:t xml:space="preserve"> сельское поселение</w:t>
            </w:r>
          </w:p>
          <w:p w:rsidR="00D14572" w:rsidRDefault="00D14572" w:rsidP="0015726F">
            <w:pPr>
              <w:rPr>
                <w:color w:val="000000"/>
              </w:rPr>
            </w:pPr>
            <w:r>
              <w:rPr>
                <w:color w:val="000000"/>
              </w:rPr>
              <w:t>Всеволожского муниципального района</w:t>
            </w:r>
          </w:p>
          <w:p w:rsidR="00D14572" w:rsidRDefault="00387598" w:rsidP="00D14572">
            <w:r>
              <w:rPr>
                <w:color w:val="000000"/>
              </w:rPr>
              <w:t>Ленинградской области</w:t>
            </w:r>
            <w:r w:rsidR="00FE3957">
              <w:rPr>
                <w:color w:val="000000"/>
              </w:rPr>
              <w:br/>
            </w:r>
            <w:r w:rsidR="00D14572">
              <w:rPr>
                <w:color w:val="000000"/>
              </w:rPr>
              <w:t>(Муниципальное образование)</w:t>
            </w:r>
            <w:r w:rsidR="00FE3957">
              <w:rPr>
                <w:color w:val="000000"/>
              </w:rPr>
              <w:br/>
            </w:r>
          </w:p>
          <w:p w:rsidR="007478B7" w:rsidRDefault="0015726F" w:rsidP="00387598">
            <w:r>
              <w:t xml:space="preserve">Глава администрации                          </w:t>
            </w:r>
            <w:r w:rsidR="00D14572">
              <w:t xml:space="preserve">           </w:t>
            </w:r>
            <w:r w:rsidR="00387598">
              <w:t xml:space="preserve">                                                  </w:t>
            </w:r>
            <w:r w:rsidR="00D14572">
              <w:t xml:space="preserve"> Кондратьев Д.А.</w:t>
            </w:r>
          </w:p>
        </w:tc>
      </w:tr>
      <w:tr w:rsidR="007478B7" w:rsidTr="00D14572">
        <w:tc>
          <w:tcPr>
            <w:tcW w:w="7905" w:type="dxa"/>
          </w:tcPr>
          <w:p w:rsidR="007478B7" w:rsidRDefault="007478B7"/>
        </w:tc>
      </w:tr>
    </w:tbl>
    <w:p w:rsidR="007478B7" w:rsidRDefault="007478B7">
      <w:pPr>
        <w:sectPr w:rsidR="007478B7">
          <w:headerReference w:type="default" r:id="rId6"/>
          <w:footerReference w:type="default" r:id="rId7"/>
          <w:pgSz w:w="11905" w:h="16837"/>
          <w:pgMar w:top="283" w:right="283" w:bottom="283" w:left="1133" w:header="283" w:footer="283" w:gutter="0"/>
          <w:cols w:space="720"/>
        </w:sectPr>
      </w:pPr>
    </w:p>
    <w:p w:rsidR="00FE3957" w:rsidRDefault="00FE3957" w:rsidP="00387598"/>
    <w:sectPr w:rsidR="00FE3957" w:rsidSect="007478B7">
      <w:headerReference w:type="default" r:id="rId8"/>
      <w:footerReference w:type="default" r:id="rId9"/>
      <w:pgSz w:w="11905" w:h="16837"/>
      <w:pgMar w:top="283" w:right="283" w:bottom="283" w:left="1133" w:header="283" w:footer="2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F0C" w:rsidRDefault="008A3F0C" w:rsidP="007478B7">
      <w:r>
        <w:separator/>
      </w:r>
    </w:p>
  </w:endnote>
  <w:endnote w:type="continuationSeparator" w:id="0">
    <w:p w:rsidR="008A3F0C" w:rsidRDefault="008A3F0C" w:rsidP="00747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8F3658"/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8F3658"/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F0C" w:rsidRDefault="008A3F0C" w:rsidP="007478B7">
      <w:r>
        <w:separator/>
      </w:r>
    </w:p>
  </w:footnote>
  <w:footnote w:type="continuationSeparator" w:id="0">
    <w:p w:rsidR="008A3F0C" w:rsidRDefault="008A3F0C" w:rsidP="00747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8724C8">
          <w:pPr>
            <w:jc w:val="center"/>
          </w:pPr>
          <w:r>
            <w:fldChar w:fldCharType="begin"/>
          </w:r>
          <w:r w:rsidR="008F3658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CB1B2C">
            <w:rPr>
              <w:noProof/>
              <w:color w:val="000000"/>
              <w:sz w:val="22"/>
              <w:szCs w:val="22"/>
            </w:rPr>
            <w:t>1</w:t>
          </w:r>
          <w:r>
            <w:fldChar w:fldCharType="end"/>
          </w:r>
        </w:p>
        <w:p w:rsidR="008F3658" w:rsidRDefault="008F3658"/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8724C8">
          <w:pPr>
            <w:jc w:val="center"/>
          </w:pPr>
          <w:r>
            <w:fldChar w:fldCharType="begin"/>
          </w:r>
          <w:r w:rsidR="008F3658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CB1B2C">
            <w:rPr>
              <w:noProof/>
              <w:color w:val="000000"/>
              <w:sz w:val="22"/>
              <w:szCs w:val="22"/>
            </w:rPr>
            <w:t>2</w:t>
          </w:r>
          <w:r>
            <w:fldChar w:fldCharType="end"/>
          </w:r>
        </w:p>
        <w:p w:rsidR="008F3658" w:rsidRDefault="008F3658"/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B7"/>
    <w:rsid w:val="00011758"/>
    <w:rsid w:val="001022D5"/>
    <w:rsid w:val="0015726F"/>
    <w:rsid w:val="00271430"/>
    <w:rsid w:val="00295D2F"/>
    <w:rsid w:val="00300301"/>
    <w:rsid w:val="003409BA"/>
    <w:rsid w:val="00353296"/>
    <w:rsid w:val="00387598"/>
    <w:rsid w:val="0043796C"/>
    <w:rsid w:val="00437F31"/>
    <w:rsid w:val="00477E0C"/>
    <w:rsid w:val="0049755E"/>
    <w:rsid w:val="00577272"/>
    <w:rsid w:val="005C47A3"/>
    <w:rsid w:val="005D7F25"/>
    <w:rsid w:val="00727252"/>
    <w:rsid w:val="007478B7"/>
    <w:rsid w:val="0078359A"/>
    <w:rsid w:val="00817010"/>
    <w:rsid w:val="008724C8"/>
    <w:rsid w:val="00873C3C"/>
    <w:rsid w:val="00873DC7"/>
    <w:rsid w:val="0088420B"/>
    <w:rsid w:val="008A3F0C"/>
    <w:rsid w:val="008F3658"/>
    <w:rsid w:val="00934E2E"/>
    <w:rsid w:val="009C3AFF"/>
    <w:rsid w:val="00A9527D"/>
    <w:rsid w:val="00AE2230"/>
    <w:rsid w:val="00B10242"/>
    <w:rsid w:val="00B62404"/>
    <w:rsid w:val="00C07C0F"/>
    <w:rsid w:val="00CB1B2C"/>
    <w:rsid w:val="00D14572"/>
    <w:rsid w:val="00D63F5D"/>
    <w:rsid w:val="00E152B8"/>
    <w:rsid w:val="00EA415F"/>
    <w:rsid w:val="00F874AA"/>
    <w:rsid w:val="00FE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B62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478B7"/>
    <w:rPr>
      <w:color w:val="0000FF"/>
      <w:u w:val="single"/>
    </w:rPr>
  </w:style>
  <w:style w:type="paragraph" w:styleId="a4">
    <w:name w:val="header"/>
    <w:basedOn w:val="a"/>
    <w:link w:val="a5"/>
    <w:rsid w:val="003875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598"/>
  </w:style>
  <w:style w:type="paragraph" w:styleId="a6">
    <w:name w:val="footer"/>
    <w:basedOn w:val="a"/>
    <w:link w:val="a7"/>
    <w:rsid w:val="003875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875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5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</dc:creator>
  <cp:lastModifiedBy>KEY</cp:lastModifiedBy>
  <cp:revision>6</cp:revision>
  <cp:lastPrinted>2022-01-11T08:33:00Z</cp:lastPrinted>
  <dcterms:created xsi:type="dcterms:W3CDTF">2022-01-10T15:05:00Z</dcterms:created>
  <dcterms:modified xsi:type="dcterms:W3CDTF">2022-01-11T08:36:00Z</dcterms:modified>
</cp:coreProperties>
</file>